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793236" w:rsidP="00D31D50">
      <w:pPr>
        <w:spacing w:line="220" w:lineRule="atLeast"/>
        <w:rPr>
          <w:rFonts w:ascii="微软雅黑" w:hAnsi="微软雅黑" w:hint="eastAsia"/>
          <w:color w:val="616351"/>
          <w:sz w:val="27"/>
          <w:szCs w:val="27"/>
          <w:shd w:val="clear" w:color="auto" w:fill="F5F2EF"/>
        </w:rPr>
      </w:pPr>
      <w:r>
        <w:rPr>
          <w:rFonts w:hint="eastAsia"/>
        </w:rPr>
        <w:tab/>
      </w:r>
      <w:r>
        <w:rPr>
          <w:rFonts w:hint="eastAsia"/>
        </w:rPr>
        <w:tab/>
      </w:r>
      <w:r>
        <w:rPr>
          <w:rFonts w:hint="eastAsia"/>
        </w:rPr>
        <w:tab/>
      </w:r>
      <w:r>
        <w:rPr>
          <w:rFonts w:ascii="微软雅黑" w:hAnsi="微软雅黑" w:hint="eastAsia"/>
          <w:color w:val="616351"/>
          <w:sz w:val="27"/>
          <w:szCs w:val="27"/>
          <w:shd w:val="clear" w:color="auto" w:fill="F5F2EF"/>
        </w:rPr>
        <w:t>读《可爱的四川》有感</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color w:val="494949"/>
          <w:sz w:val="21"/>
          <w:szCs w:val="21"/>
        </w:rPr>
      </w:pPr>
      <w:r>
        <w:rPr>
          <w:rFonts w:ascii="微软雅黑" w:eastAsia="微软雅黑" w:hAnsi="微软雅黑" w:hint="eastAsia"/>
          <w:color w:val="494949"/>
          <w:sz w:val="21"/>
          <w:szCs w:val="21"/>
        </w:rPr>
        <w:t>在这学期，我们在阅读老师的带领下一起观看了《天府的记忆》并学习了《可爱的四川》。</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在这个学习的过程中，我了解了很多关于成都的文化、历史，并对整个四川充分的认识。</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四川具有独特的灿烂的地域文化。</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四川自古就人杰地灵，出了很多著名的科学家，比如西汉的天文学家落下闳、北宋的医学家唐慎微、南宋数学家秦九韶。他们都是古代四川地区的杰出代表。</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四川也有一位伟大的北宋诗人苏东坡，他自幼好学聪颖，22岁就考中了进士，一生在散文，诗词，书画领域的成绩都很显著，有着巨大的贡献。</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四川的艺术也很多彩。四川的历史很悠久，文化源远流长，三星堆的青铜立人，安岳的石刻等，都在向我们展示着四川古代时候，不同人民，不同时期的社会生活状况。</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四川的和谐宗教也毫不逊色。就拿成都为例吧！成都的青羊宫是一处十分珍贵的人文旅游地点。大慈寺与星都的宝光寺，和昭觉寺等，都是非常有名的佛教寺院。</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四川也出过很多对文学有巨大贡献的人，比如近代文化伟人郭沫若。他的很多诗歌，现已列入学生教材中，供我们学习。巴金也很有名，出了很多贡献，他是“五四”新文化运动以来最有影响的作家之一！</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近些年来，四川省加快了改革和发展的步伐。实现了经济，社会发展的新跨越！</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四川的中部地区经济很发达。这几年这个地区涌现出了饲养、蔬果、园艺、水果专业化的生产区域，建立了许多农产品的加工的体系，形成了一批花卉、果品、禽蛋的出口基地。</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所以农业成了这区的重要产业，为了促进这个区域的经济发展，改善了交通条件。</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自贡市中国井盐的发祥地，开始是在战国末期，如今自贡已经成为全国最大的现代井盐生产基地了，并称之为“盐都”。</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在四川的西北部地区，秀美的山川，具有特色的名族风情，已构成了丰富多样的自然与人文旅游资源，旅游业在西北部地区经济发展中具有非常广阔的前景。</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接下来让我们认识四川的环境，防震减灾吧！</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四川幅员辽阔气象条件是地质条件复杂多样的所以是一个自然条件多发的省份。</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四川位于我国地震多发区，地震活动比较频繁。因此我们应该了解一些防范知识，以用来做最足的防范措施。</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环境使我们赖以生存的条件，我们应该保护四川的环境。</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在10年、20年以后，我们应该投身于祖国的经济社会建设。</w:t>
      </w:r>
    </w:p>
    <w:p w:rsidR="00793236" w:rsidRDefault="00793236" w:rsidP="00793236">
      <w:pPr>
        <w:pStyle w:val="a3"/>
        <w:shd w:val="clear" w:color="auto" w:fill="F5F2EF"/>
        <w:spacing w:before="0" w:beforeAutospacing="0" w:after="75" w:afterAutospacing="0" w:line="315" w:lineRule="atLeast"/>
        <w:rPr>
          <w:rFonts w:ascii="微软雅黑" w:eastAsia="微软雅黑" w:hAnsi="微软雅黑" w:hint="eastAsia"/>
          <w:color w:val="494949"/>
          <w:sz w:val="21"/>
          <w:szCs w:val="21"/>
        </w:rPr>
      </w:pPr>
      <w:r>
        <w:rPr>
          <w:rFonts w:ascii="微软雅黑" w:eastAsia="微软雅黑" w:hAnsi="微软雅黑" w:hint="eastAsia"/>
          <w:color w:val="494949"/>
          <w:sz w:val="21"/>
          <w:szCs w:val="21"/>
        </w:rPr>
        <w:t>读完这本书，我发现四川的另一形象已在我心中建立，我相信四川会变得更好、更可爱！</w:t>
      </w:r>
    </w:p>
    <w:p w:rsidR="00793236" w:rsidRDefault="00793236" w:rsidP="00D31D50">
      <w:pPr>
        <w:spacing w:line="220" w:lineRule="atLeast"/>
      </w:pPr>
    </w:p>
    <w:sectPr w:rsidR="00793236"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793236"/>
    <w:rsid w:val="008B7726"/>
    <w:rsid w:val="00D31D50"/>
    <w:rsid w:val="00F517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323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48682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2</cp:revision>
  <dcterms:created xsi:type="dcterms:W3CDTF">2008-09-11T17:20:00Z</dcterms:created>
  <dcterms:modified xsi:type="dcterms:W3CDTF">2018-03-05T08:58:00Z</dcterms:modified>
</cp:coreProperties>
</file>